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78" w:rsidRDefault="006D25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临床医学院（翡翠路校区）关于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学年</w:t>
      </w:r>
    </w:p>
    <w:p w:rsidR="00761478" w:rsidRDefault="006D252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第一学期重修考试的通知</w:t>
      </w:r>
    </w:p>
    <w:p w:rsidR="00761478" w:rsidRDefault="006D252A">
      <w:pPr>
        <w:spacing w:line="360" w:lineRule="auto"/>
        <w:rPr>
          <w:sz w:val="28"/>
        </w:rPr>
      </w:pPr>
      <w:r>
        <w:rPr>
          <w:rFonts w:hint="eastAsia"/>
          <w:sz w:val="28"/>
        </w:rPr>
        <w:t>各有关院、教研室、年级：</w:t>
      </w:r>
    </w:p>
    <w:p w:rsidR="00761478" w:rsidRDefault="006D252A">
      <w:pPr>
        <w:spacing w:line="360" w:lineRule="auto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rFonts w:hint="eastAsia"/>
          <w:sz w:val="28"/>
        </w:rPr>
        <w:t>根据学校疫情防控相关文件精神及工作安排，保证</w:t>
      </w:r>
      <w:r>
        <w:rPr>
          <w:sz w:val="28"/>
        </w:rPr>
        <w:t>20</w:t>
      </w:r>
      <w:r>
        <w:rPr>
          <w:rFonts w:hint="eastAsia"/>
          <w:sz w:val="28"/>
        </w:rPr>
        <w:t>20</w:t>
      </w:r>
      <w:r>
        <w:rPr>
          <w:sz w:val="28"/>
        </w:rPr>
        <w:t>-202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学年第一学期重修考试顺利进行</w:t>
      </w:r>
      <w:r>
        <w:rPr>
          <w:rFonts w:hint="eastAsia"/>
          <w:sz w:val="28"/>
          <w:szCs w:val="28"/>
        </w:rPr>
        <w:t>，加强考试过程管理，严格考试纪律，现将考试安排等有关事项通知如下：</w:t>
      </w:r>
    </w:p>
    <w:p w:rsidR="00761478" w:rsidRDefault="006D252A">
      <w:pPr>
        <w:pStyle w:val="a9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8"/>
        </w:rPr>
        <w:t>考试时间</w:t>
      </w:r>
    </w:p>
    <w:p w:rsidR="00761478" w:rsidRDefault="006D252A">
      <w:pPr>
        <w:pStyle w:val="a9"/>
        <w:spacing w:line="360" w:lineRule="auto"/>
        <w:ind w:leftChars="86" w:left="181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重修考试的时间定于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44F08"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日至</w:t>
      </w:r>
      <w:r w:rsidR="00F44F0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F44F08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日（具体考试安排请查看附件），请各位同学根据考试通知精心准备，认真复习，合理安排时间，按时参加考试。</w:t>
      </w:r>
    </w:p>
    <w:p w:rsidR="00761478" w:rsidRDefault="006D252A">
      <w:pPr>
        <w:pStyle w:val="a9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8"/>
        </w:rPr>
        <w:t>考试命题</w:t>
      </w:r>
    </w:p>
    <w:p w:rsidR="00761478" w:rsidRDefault="006D252A">
      <w:pPr>
        <w:pStyle w:val="a9"/>
        <w:spacing w:line="360" w:lineRule="auto"/>
        <w:ind w:leftChars="86" w:left="181" w:firstLineChars="150"/>
        <w:rPr>
          <w:sz w:val="28"/>
        </w:rPr>
      </w:pPr>
      <w:r>
        <w:rPr>
          <w:sz w:val="28"/>
          <w:szCs w:val="28"/>
        </w:rPr>
        <w:t>1</w:t>
      </w:r>
      <w:r>
        <w:rPr>
          <w:rFonts w:hint="eastAsia"/>
        </w:rPr>
        <w:t>、</w:t>
      </w:r>
      <w:r>
        <w:rPr>
          <w:rFonts w:hint="eastAsia"/>
          <w:sz w:val="28"/>
        </w:rPr>
        <w:t>应以教学大纲为依据，试题应有一定的覆盖面和侧重点，题型可选用选择题、名词解释、问答题等。</w:t>
      </w:r>
    </w:p>
    <w:p w:rsidR="00761478" w:rsidRDefault="006D252A">
      <w:pPr>
        <w:pStyle w:val="a9"/>
        <w:spacing w:line="360" w:lineRule="auto"/>
        <w:ind w:firstLine="560"/>
        <w:rPr>
          <w:sz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</w:rPr>
        <w:t>请各教研室通知出卷老师于考前一周将试卷送至南校区科教办公室。</w:t>
      </w:r>
    </w:p>
    <w:p w:rsidR="00761478" w:rsidRDefault="006D252A">
      <w:pPr>
        <w:pStyle w:val="a9"/>
        <w:numPr>
          <w:ilvl w:val="0"/>
          <w:numId w:val="1"/>
        </w:numPr>
        <w:spacing w:line="360" w:lineRule="auto"/>
        <w:ind w:firstLineChars="0"/>
        <w:rPr>
          <w:sz w:val="28"/>
        </w:rPr>
      </w:pPr>
      <w:r>
        <w:rPr>
          <w:rFonts w:hint="eastAsia"/>
          <w:sz w:val="28"/>
        </w:rPr>
        <w:t>考试监考</w:t>
      </w:r>
    </w:p>
    <w:p w:rsidR="00761478" w:rsidRDefault="006D252A">
      <w:pPr>
        <w:pStyle w:val="a9"/>
        <w:spacing w:line="360" w:lineRule="auto"/>
        <w:ind w:firstLine="560"/>
        <w:rPr>
          <w:sz w:val="28"/>
        </w:rPr>
      </w:pPr>
      <w:r>
        <w:rPr>
          <w:sz w:val="28"/>
          <w:szCs w:val="28"/>
        </w:rPr>
        <w:t>1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监考人员必须遵守考试日程，准时到岗，认真履行职责，不得随意脱岗</w:t>
      </w:r>
      <w:r>
        <w:rPr>
          <w:rFonts w:hint="eastAsia"/>
          <w:sz w:val="28"/>
        </w:rPr>
        <w:t>。</w:t>
      </w:r>
    </w:p>
    <w:p w:rsidR="00761478" w:rsidRDefault="006D252A">
      <w:pPr>
        <w:pStyle w:val="a9"/>
        <w:spacing w:line="36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、年级需加强考风考纪宣传和诚信教育。</w:t>
      </w:r>
    </w:p>
    <w:p w:rsidR="00761478" w:rsidRDefault="006D252A">
      <w:pPr>
        <w:pStyle w:val="a9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、监考人员按照防控要求戴口罩进教室，督促学生按规定的座位号入座。</w:t>
      </w:r>
    </w:p>
    <w:p w:rsidR="00761478" w:rsidRDefault="006D252A">
      <w:pPr>
        <w:pStyle w:val="a9"/>
        <w:spacing w:line="360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四、注意事项</w:t>
      </w:r>
    </w:p>
    <w:p w:rsidR="00761478" w:rsidRDefault="006D252A">
      <w:pPr>
        <w:pStyle w:val="a9"/>
        <w:spacing w:line="360" w:lineRule="auto"/>
        <w:ind w:firstLineChars="0" w:firstLine="54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、考场已按照标准考场桌贴规则张贴序号，学生进入考场后必</w:t>
      </w:r>
      <w:r>
        <w:rPr>
          <w:rFonts w:hint="eastAsia"/>
          <w:sz w:val="28"/>
        </w:rPr>
        <w:lastRenderedPageBreak/>
        <w:t>须按照指定座位就座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hint="eastAsia"/>
          <w:sz w:val="28"/>
        </w:rPr>
        <w:t>不得与同学互换座位。</w:t>
      </w:r>
    </w:p>
    <w:p w:rsidR="00761478" w:rsidRDefault="006D252A">
      <w:pPr>
        <w:pStyle w:val="a9"/>
        <w:spacing w:line="360" w:lineRule="auto"/>
        <w:ind w:firstLineChars="0" w:firstLine="54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疫情防控期间，进入考场前要先洗手，佩戴口罩，禁止未佩</w:t>
      </w:r>
      <w:r>
        <w:rPr>
          <w:rFonts w:ascii="宋体" w:hAnsi="宋体" w:cs="宋体" w:hint="eastAsia"/>
          <w:sz w:val="28"/>
          <w:szCs w:val="28"/>
        </w:rPr>
        <w:t>戴口罩人员进入教学楼。保持安全距离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米以上，打喷嚏时不能对着他人。使用过的口罩用密封袋或保鲜袋密封后，投入废弃口罩专用垃圾桶。禁止在考场吃零食，不乱丢纸屑，不随地吐痰，保持考场清洁、卫生。如有不适，第一时间报告监考老师和班级辅导员。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761478" w:rsidRDefault="006D252A">
      <w:pPr>
        <w:pStyle w:val="a5"/>
        <w:widowControl/>
        <w:spacing w:beforeAutospacing="0" w:afterAutospacing="0" w:line="360" w:lineRule="auto"/>
        <w:jc w:val="center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 xml:space="preserve">   3</w:t>
      </w:r>
      <w:r>
        <w:rPr>
          <w:rFonts w:ascii="宋体" w:hAnsi="宋体" w:cs="宋体" w:hint="eastAsia"/>
          <w:kern w:val="2"/>
          <w:sz w:val="28"/>
          <w:szCs w:val="28"/>
        </w:rPr>
        <w:t>、</w:t>
      </w:r>
      <w:r>
        <w:rPr>
          <w:rFonts w:ascii="宋体" w:hAnsi="宋体" w:cs="宋体"/>
          <w:kern w:val="2"/>
          <w:sz w:val="28"/>
          <w:szCs w:val="28"/>
        </w:rPr>
        <w:t>返校途中应注意安全，严格遵守各项疫情防控要求，全</w:t>
      </w:r>
    </w:p>
    <w:p w:rsidR="00761478" w:rsidRDefault="006D252A">
      <w:pPr>
        <w:pStyle w:val="a5"/>
        <w:widowControl/>
        <w:spacing w:beforeAutospacing="0" w:afterAutospacing="0" w:line="360" w:lineRule="auto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程佩戴口罩，做好个人防护和自我健康管理</w:t>
      </w:r>
      <w:r>
        <w:rPr>
          <w:rFonts w:ascii="宋体" w:hAnsi="宋体" w:cs="宋体" w:hint="eastAsia"/>
          <w:kern w:val="2"/>
          <w:sz w:val="28"/>
          <w:szCs w:val="28"/>
        </w:rPr>
        <w:t>。</w:t>
      </w:r>
    </w:p>
    <w:p w:rsidR="00761478" w:rsidRDefault="006D252A">
      <w:pPr>
        <w:pStyle w:val="a9"/>
        <w:spacing w:line="360" w:lineRule="auto"/>
        <w:ind w:firstLineChars="0" w:firstLine="540"/>
        <w:rPr>
          <w:sz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、返校参加重修的同学，需提前半小时到达考试地点，进考场</w:t>
      </w:r>
      <w:r>
        <w:rPr>
          <w:rFonts w:hint="eastAsia"/>
          <w:sz w:val="28"/>
        </w:rPr>
        <w:t>前接受体温检测并配合做好登记，出示行程卡、健康码和身份证，确定身体状况无异常后方可进考场参加考试。</w:t>
      </w:r>
    </w:p>
    <w:p w:rsidR="00761478" w:rsidRDefault="00761478">
      <w:pPr>
        <w:pStyle w:val="a9"/>
        <w:spacing w:line="360" w:lineRule="auto"/>
        <w:ind w:firstLineChars="0" w:firstLine="540"/>
        <w:rPr>
          <w:rFonts w:eastAsia="仿宋"/>
          <w:sz w:val="28"/>
        </w:rPr>
      </w:pPr>
    </w:p>
    <w:p w:rsidR="00761478" w:rsidRDefault="006D252A">
      <w:r>
        <w:rPr>
          <w:rFonts w:hint="eastAsia"/>
        </w:rPr>
        <w:t xml:space="preserve">                                                       </w:t>
      </w:r>
    </w:p>
    <w:p w:rsidR="00761478" w:rsidRDefault="006D252A">
      <w:pPr>
        <w:ind w:firstLineChars="2800" w:firstLine="5880"/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科教办</w:t>
      </w:r>
    </w:p>
    <w:p w:rsidR="00761478" w:rsidRDefault="006D252A">
      <w:pPr>
        <w:spacing w:line="360" w:lineRule="auto"/>
      </w:pPr>
      <w:r>
        <w:t xml:space="preserve">                                                 </w:t>
      </w:r>
      <w:r>
        <w:rPr>
          <w:rFonts w:hint="eastAsia"/>
          <w:sz w:val="28"/>
        </w:rPr>
        <w:t>二零二一年三月十</w:t>
      </w:r>
      <w:r>
        <w:rPr>
          <w:rFonts w:hint="eastAsia"/>
          <w:sz w:val="28"/>
        </w:rPr>
        <w:t>日</w:t>
      </w:r>
    </w:p>
    <w:sectPr w:rsidR="00761478" w:rsidSect="00761478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5AE"/>
    <w:multiLevelType w:val="multilevel"/>
    <w:tmpl w:val="4BF245AE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191F04"/>
    <w:rsid w:val="00081ED5"/>
    <w:rsid w:val="000A0723"/>
    <w:rsid w:val="000E6316"/>
    <w:rsid w:val="000E7A9E"/>
    <w:rsid w:val="001444CA"/>
    <w:rsid w:val="001674B2"/>
    <w:rsid w:val="00191F04"/>
    <w:rsid w:val="001A5682"/>
    <w:rsid w:val="001D05D4"/>
    <w:rsid w:val="001E70D8"/>
    <w:rsid w:val="002203DC"/>
    <w:rsid w:val="00272133"/>
    <w:rsid w:val="00281C1A"/>
    <w:rsid w:val="00282A3E"/>
    <w:rsid w:val="002859B5"/>
    <w:rsid w:val="002962BE"/>
    <w:rsid w:val="003421FC"/>
    <w:rsid w:val="00365C20"/>
    <w:rsid w:val="00382898"/>
    <w:rsid w:val="003A314A"/>
    <w:rsid w:val="003E509E"/>
    <w:rsid w:val="004220FF"/>
    <w:rsid w:val="00473E92"/>
    <w:rsid w:val="004A2BFF"/>
    <w:rsid w:val="004A4A93"/>
    <w:rsid w:val="004C2C83"/>
    <w:rsid w:val="004E0616"/>
    <w:rsid w:val="00516494"/>
    <w:rsid w:val="0054124D"/>
    <w:rsid w:val="005738B1"/>
    <w:rsid w:val="005809C7"/>
    <w:rsid w:val="005919FF"/>
    <w:rsid w:val="005E66B6"/>
    <w:rsid w:val="005F258B"/>
    <w:rsid w:val="00680C0C"/>
    <w:rsid w:val="006B302D"/>
    <w:rsid w:val="006B41F3"/>
    <w:rsid w:val="006B5425"/>
    <w:rsid w:val="006D252A"/>
    <w:rsid w:val="006E0D0C"/>
    <w:rsid w:val="0070793F"/>
    <w:rsid w:val="00707F39"/>
    <w:rsid w:val="007545F2"/>
    <w:rsid w:val="00761478"/>
    <w:rsid w:val="00776C62"/>
    <w:rsid w:val="00782223"/>
    <w:rsid w:val="00782572"/>
    <w:rsid w:val="007C5AB0"/>
    <w:rsid w:val="007D6B58"/>
    <w:rsid w:val="007E6DFC"/>
    <w:rsid w:val="0081232F"/>
    <w:rsid w:val="008317BB"/>
    <w:rsid w:val="008336A6"/>
    <w:rsid w:val="008D6161"/>
    <w:rsid w:val="00930ED2"/>
    <w:rsid w:val="00997344"/>
    <w:rsid w:val="009B632F"/>
    <w:rsid w:val="009C2108"/>
    <w:rsid w:val="009D72B1"/>
    <w:rsid w:val="00A0548C"/>
    <w:rsid w:val="00A14299"/>
    <w:rsid w:val="00A32DAD"/>
    <w:rsid w:val="00A8174A"/>
    <w:rsid w:val="00A8428F"/>
    <w:rsid w:val="00AE3BBE"/>
    <w:rsid w:val="00AF5688"/>
    <w:rsid w:val="00BF3A80"/>
    <w:rsid w:val="00C26510"/>
    <w:rsid w:val="00D40795"/>
    <w:rsid w:val="00DA2037"/>
    <w:rsid w:val="00DA76B4"/>
    <w:rsid w:val="00E3024D"/>
    <w:rsid w:val="00E32F82"/>
    <w:rsid w:val="00E46D01"/>
    <w:rsid w:val="00E552E1"/>
    <w:rsid w:val="00E57C95"/>
    <w:rsid w:val="00F01174"/>
    <w:rsid w:val="00F04D56"/>
    <w:rsid w:val="00F44F08"/>
    <w:rsid w:val="00F5387C"/>
    <w:rsid w:val="00F90F3A"/>
    <w:rsid w:val="00FA184B"/>
    <w:rsid w:val="00FB1FED"/>
    <w:rsid w:val="02E86406"/>
    <w:rsid w:val="0D186E8B"/>
    <w:rsid w:val="10956676"/>
    <w:rsid w:val="10F9573E"/>
    <w:rsid w:val="194532C2"/>
    <w:rsid w:val="1C751489"/>
    <w:rsid w:val="1D270C3B"/>
    <w:rsid w:val="21FF5328"/>
    <w:rsid w:val="291838F9"/>
    <w:rsid w:val="2A147194"/>
    <w:rsid w:val="2B116CFA"/>
    <w:rsid w:val="352E1175"/>
    <w:rsid w:val="36A91DE2"/>
    <w:rsid w:val="540917FD"/>
    <w:rsid w:val="5F335DCF"/>
    <w:rsid w:val="60A42D32"/>
    <w:rsid w:val="6441732E"/>
    <w:rsid w:val="6ECA4649"/>
    <w:rsid w:val="7C67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6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6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1478"/>
    <w:pPr>
      <w:spacing w:beforeAutospacing="1" w:afterAutospacing="1"/>
      <w:jc w:val="left"/>
    </w:pPr>
    <w:rPr>
      <w:kern w:val="0"/>
      <w:sz w:val="18"/>
      <w:szCs w:val="18"/>
    </w:rPr>
  </w:style>
  <w:style w:type="table" w:styleId="a6">
    <w:name w:val="Table Grid"/>
    <w:basedOn w:val="a1"/>
    <w:qFormat/>
    <w:locked/>
    <w:rsid w:val="007614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61478"/>
    <w:rPr>
      <w:color w:val="444444"/>
      <w:sz w:val="18"/>
      <w:szCs w:val="18"/>
      <w:u w:val="none"/>
    </w:rPr>
  </w:style>
  <w:style w:type="character" w:styleId="a8">
    <w:name w:val="Hyperlink"/>
    <w:basedOn w:val="a0"/>
    <w:uiPriority w:val="99"/>
    <w:qFormat/>
    <w:rsid w:val="00761478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6147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61478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761478"/>
    <w:pPr>
      <w:ind w:firstLineChars="200" w:firstLine="420"/>
    </w:pPr>
  </w:style>
  <w:style w:type="character" w:customStyle="1" w:styleId="ui-icon36">
    <w:name w:val="ui-icon36"/>
    <w:basedOn w:val="a0"/>
    <w:qFormat/>
    <w:rsid w:val="00761478"/>
  </w:style>
  <w:style w:type="character" w:customStyle="1" w:styleId="legend">
    <w:name w:val="legend"/>
    <w:basedOn w:val="a0"/>
    <w:qFormat/>
    <w:rsid w:val="00761478"/>
    <w:rPr>
      <w:rFonts w:ascii="Arial" w:hAnsi="Arial" w:cs="Arial"/>
      <w:b/>
      <w:color w:val="73B30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46</cp:revision>
  <dcterms:created xsi:type="dcterms:W3CDTF">2018-05-24T02:54:00Z</dcterms:created>
  <dcterms:modified xsi:type="dcterms:W3CDTF">2021-03-10T01:23:00Z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